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F1" w:rsidRDefault="002F0EDC" w:rsidP="0096249D">
      <w:pPr>
        <w:spacing w:after="0" w:line="240" w:lineRule="auto"/>
        <w:jc w:val="center"/>
        <w:rPr>
          <w:sz w:val="24"/>
          <w:szCs w:val="24"/>
        </w:rPr>
      </w:pPr>
      <w:r w:rsidRPr="004F46A5">
        <w:rPr>
          <w:sz w:val="24"/>
          <w:szCs w:val="24"/>
        </w:rPr>
        <w:t>Инструкция по проверке ключей на соответствие ГОСТ 2012</w:t>
      </w:r>
    </w:p>
    <w:p w:rsidR="0096249D" w:rsidRPr="00932006" w:rsidRDefault="0096249D" w:rsidP="0096249D">
      <w:pPr>
        <w:spacing w:after="0" w:line="240" w:lineRule="auto"/>
        <w:jc w:val="center"/>
        <w:rPr>
          <w:sz w:val="24"/>
          <w:szCs w:val="24"/>
        </w:rPr>
      </w:pPr>
    </w:p>
    <w:p w:rsidR="004F46A5" w:rsidRPr="00932006" w:rsidRDefault="00932006" w:rsidP="0093200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текущий момент клиентами для работы с системой ДБО </w:t>
      </w:r>
      <w:proofErr w:type="spellStart"/>
      <w:r>
        <w:rPr>
          <w:sz w:val="24"/>
          <w:szCs w:val="24"/>
          <w:lang w:val="en-US"/>
        </w:rPr>
        <w:t>faktura</w:t>
      </w:r>
      <w:proofErr w:type="spellEnd"/>
      <w:r w:rsidRPr="0093200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для юридических лиц</w:t>
      </w:r>
      <w:r w:rsidR="004F46A5">
        <w:rPr>
          <w:sz w:val="24"/>
          <w:szCs w:val="24"/>
        </w:rPr>
        <w:t xml:space="preserve">, </w:t>
      </w:r>
      <w:r w:rsidR="00803E90">
        <w:rPr>
          <w:sz w:val="24"/>
          <w:szCs w:val="24"/>
        </w:rPr>
        <w:t>применяются</w:t>
      </w:r>
      <w:r w:rsidRPr="0093200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варианты носителей ключей</w:t>
      </w:r>
      <w:r w:rsidRPr="00932006">
        <w:rPr>
          <w:sz w:val="24"/>
          <w:szCs w:val="24"/>
        </w:rPr>
        <w:t>:</w:t>
      </w:r>
    </w:p>
    <w:p w:rsidR="004F46A5" w:rsidRPr="004F46A5" w:rsidRDefault="004F46A5" w:rsidP="004F46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5C49">
        <w:rPr>
          <w:sz w:val="24"/>
          <w:szCs w:val="24"/>
          <w:lang w:val="en-US"/>
        </w:rPr>
        <w:t>MS Key</w:t>
      </w:r>
      <w:r w:rsidRPr="004F46A5">
        <w:rPr>
          <w:sz w:val="24"/>
          <w:szCs w:val="24"/>
        </w:rPr>
        <w:t>:</w:t>
      </w:r>
    </w:p>
    <w:p w:rsidR="004F46A5" w:rsidRPr="004F46A5" w:rsidRDefault="004F46A5" w:rsidP="004F46A5">
      <w:pPr>
        <w:pStyle w:val="a5"/>
        <w:spacing w:after="0" w:line="240" w:lineRule="auto"/>
        <w:rPr>
          <w:sz w:val="24"/>
          <w:szCs w:val="24"/>
        </w:rPr>
      </w:pPr>
    </w:p>
    <w:p w:rsidR="006261F2" w:rsidRDefault="006261F2" w:rsidP="004F46A5">
      <w:pPr>
        <w:spacing w:after="0" w:line="240" w:lineRule="auto"/>
        <w:rPr>
          <w:sz w:val="24"/>
          <w:szCs w:val="24"/>
        </w:rPr>
      </w:pPr>
      <w:r w:rsidRPr="004F46A5">
        <w:rPr>
          <w:noProof/>
          <w:sz w:val="24"/>
          <w:szCs w:val="24"/>
          <w:lang w:eastAsia="ru-RU"/>
        </w:rPr>
        <w:drawing>
          <wp:inline distT="0" distB="0" distL="0" distR="0" wp14:anchorId="76EF6636" wp14:editId="59311748">
            <wp:extent cx="1743075" cy="13607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4ED" w:rsidRPr="004F46A5">
        <w:rPr>
          <w:noProof/>
          <w:sz w:val="24"/>
          <w:szCs w:val="24"/>
          <w:lang w:eastAsia="ru-RU"/>
        </w:rPr>
        <w:drawing>
          <wp:inline distT="0" distB="0" distL="0" distR="0" wp14:anchorId="58DD0A10" wp14:editId="32D7E074">
            <wp:extent cx="1885950" cy="1228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A5" w:rsidRPr="00932006" w:rsidRDefault="004F46A5" w:rsidP="004F46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F45C49">
        <w:rPr>
          <w:sz w:val="24"/>
          <w:szCs w:val="24"/>
        </w:rPr>
        <w:t>Рутокен</w:t>
      </w:r>
      <w:proofErr w:type="spellEnd"/>
      <w:r w:rsidR="00F45C49">
        <w:rPr>
          <w:sz w:val="24"/>
          <w:szCs w:val="24"/>
        </w:rPr>
        <w:t>:</w:t>
      </w:r>
    </w:p>
    <w:p w:rsidR="00932006" w:rsidRPr="00932006" w:rsidRDefault="00932006" w:rsidP="004F46A5">
      <w:pPr>
        <w:spacing w:after="0" w:line="240" w:lineRule="auto"/>
        <w:rPr>
          <w:sz w:val="24"/>
          <w:szCs w:val="24"/>
        </w:rPr>
      </w:pPr>
    </w:p>
    <w:p w:rsidR="00932006" w:rsidRDefault="00932006" w:rsidP="004F46A5">
      <w:pPr>
        <w:spacing w:after="0" w:line="240" w:lineRule="auto"/>
        <w:rPr>
          <w:sz w:val="24"/>
          <w:szCs w:val="24"/>
          <w:lang w:val="en-US"/>
        </w:rPr>
      </w:pPr>
    </w:p>
    <w:p w:rsidR="004F46A5" w:rsidRDefault="004F46A5" w:rsidP="004F46A5">
      <w:pPr>
        <w:spacing w:after="0" w:line="240" w:lineRule="auto"/>
        <w:rPr>
          <w:sz w:val="24"/>
          <w:szCs w:val="24"/>
        </w:rPr>
      </w:pPr>
      <w:r w:rsidRPr="004F46A5">
        <w:rPr>
          <w:noProof/>
          <w:sz w:val="24"/>
          <w:szCs w:val="24"/>
          <w:lang w:eastAsia="ru-RU"/>
        </w:rPr>
        <w:drawing>
          <wp:inline distT="0" distB="0" distL="0" distR="0" wp14:anchorId="05FD4562" wp14:editId="605B865C">
            <wp:extent cx="32004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26" w:rsidRDefault="00140126" w:rsidP="004F46A5">
      <w:pPr>
        <w:spacing w:after="0" w:line="240" w:lineRule="auto"/>
        <w:rPr>
          <w:sz w:val="24"/>
          <w:szCs w:val="24"/>
        </w:rPr>
      </w:pPr>
    </w:p>
    <w:p w:rsidR="00140126" w:rsidRPr="00140126" w:rsidRDefault="00140126" w:rsidP="004F46A5">
      <w:pPr>
        <w:spacing w:after="0" w:line="240" w:lineRule="auto"/>
        <w:rPr>
          <w:sz w:val="24"/>
          <w:szCs w:val="24"/>
        </w:rPr>
      </w:pPr>
    </w:p>
    <w:p w:rsidR="00932006" w:rsidRDefault="00932006" w:rsidP="00932006">
      <w:pPr>
        <w:spacing w:after="0" w:line="240" w:lineRule="auto"/>
        <w:rPr>
          <w:sz w:val="24"/>
          <w:szCs w:val="24"/>
        </w:rPr>
      </w:pPr>
      <w:bookmarkStart w:id="0" w:name="OLE_LINK46"/>
      <w:bookmarkStart w:id="1" w:name="OLE_LINK47"/>
      <w:r>
        <w:rPr>
          <w:sz w:val="24"/>
          <w:szCs w:val="24"/>
        </w:rPr>
        <w:t xml:space="preserve">Модели </w:t>
      </w:r>
      <w:r w:rsidR="000F0E3D" w:rsidRPr="000F0E3D">
        <w:rPr>
          <w:sz w:val="24"/>
          <w:szCs w:val="24"/>
        </w:rPr>
        <w:t>USB-</w:t>
      </w:r>
      <w:proofErr w:type="spellStart"/>
      <w:r w:rsidR="000F0E3D" w:rsidRPr="000F0E3D">
        <w:rPr>
          <w:sz w:val="24"/>
          <w:szCs w:val="24"/>
        </w:rPr>
        <w:t>токена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Рутокен</w:t>
      </w:r>
      <w:proofErr w:type="spellEnd"/>
      <w:r>
        <w:rPr>
          <w:sz w:val="24"/>
          <w:szCs w:val="24"/>
        </w:rPr>
        <w:t xml:space="preserve"> подразделяется на </w:t>
      </w:r>
      <w:r w:rsidRPr="00932006">
        <w:rPr>
          <w:b/>
          <w:bCs/>
          <w:sz w:val="23"/>
          <w:szCs w:val="23"/>
        </w:rPr>
        <w:t>РУТОКЕН ЭЦП</w:t>
      </w:r>
      <w:r w:rsidRPr="0096249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и </w:t>
      </w:r>
      <w:r w:rsidRPr="00932006">
        <w:rPr>
          <w:b/>
          <w:bCs/>
          <w:sz w:val="23"/>
          <w:szCs w:val="23"/>
        </w:rPr>
        <w:t>РУТОКЕН ЭЦП 2.0</w:t>
      </w:r>
      <w:r w:rsidRPr="0096249D">
        <w:rPr>
          <w:bCs/>
          <w:sz w:val="23"/>
          <w:szCs w:val="23"/>
        </w:rPr>
        <w:t>.</w:t>
      </w:r>
    </w:p>
    <w:p w:rsidR="00932006" w:rsidRDefault="00932006" w:rsidP="00932006">
      <w:pPr>
        <w:spacing w:after="0" w:line="240" w:lineRule="auto"/>
        <w:rPr>
          <w:sz w:val="24"/>
          <w:szCs w:val="24"/>
        </w:rPr>
      </w:pPr>
    </w:p>
    <w:p w:rsidR="00932006" w:rsidRPr="00932006" w:rsidRDefault="00932006" w:rsidP="009320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Носители </w:t>
      </w:r>
      <w:r>
        <w:rPr>
          <w:sz w:val="24"/>
          <w:szCs w:val="24"/>
          <w:lang w:val="en-US"/>
        </w:rPr>
        <w:t>MS</w:t>
      </w:r>
      <w:r w:rsidRPr="0093200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Key</w:t>
      </w:r>
      <w:r w:rsidRPr="00932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РУТОКЕН ЭЦП (без 2.0) – не поддерживают алгоритм шифрования ГОСТ 2012 и их для дальнейшей работы с системой ДБО </w:t>
      </w:r>
      <w:proofErr w:type="spellStart"/>
      <w:r>
        <w:rPr>
          <w:sz w:val="24"/>
          <w:szCs w:val="24"/>
          <w:lang w:val="en-US"/>
        </w:rPr>
        <w:t>faktura</w:t>
      </w:r>
      <w:proofErr w:type="spellEnd"/>
      <w:r w:rsidRPr="0093200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B71F4A">
        <w:rPr>
          <w:sz w:val="24"/>
          <w:szCs w:val="24"/>
        </w:rPr>
        <w:t xml:space="preserve"> для юридических лиц – </w:t>
      </w:r>
      <w:bookmarkStart w:id="2" w:name="_GoBack"/>
      <w:bookmarkEnd w:id="2"/>
      <w:r>
        <w:rPr>
          <w:sz w:val="24"/>
          <w:szCs w:val="24"/>
        </w:rPr>
        <w:t xml:space="preserve">необходимо заменить на </w:t>
      </w:r>
      <w:r w:rsidRPr="00932006">
        <w:rPr>
          <w:b/>
          <w:bCs/>
          <w:sz w:val="23"/>
          <w:szCs w:val="23"/>
        </w:rPr>
        <w:t>РУТОКЕН ЭЦП 2.0</w:t>
      </w:r>
    </w:p>
    <w:p w:rsidR="00932006" w:rsidRDefault="00932006" w:rsidP="00932006">
      <w:pPr>
        <w:spacing w:after="0" w:line="240" w:lineRule="auto"/>
        <w:rPr>
          <w:sz w:val="24"/>
          <w:szCs w:val="24"/>
        </w:rPr>
      </w:pPr>
    </w:p>
    <w:p w:rsidR="00932006" w:rsidRDefault="000F0E3D" w:rsidP="00932006">
      <w:pPr>
        <w:spacing w:after="0" w:line="240" w:lineRule="auto"/>
        <w:rPr>
          <w:b/>
          <w:bCs/>
          <w:color w:val="FF0000"/>
          <w:sz w:val="23"/>
          <w:szCs w:val="23"/>
        </w:rPr>
      </w:pPr>
      <w:r w:rsidRPr="000F0E3D">
        <w:rPr>
          <w:b/>
          <w:color w:val="FF0000"/>
          <w:sz w:val="24"/>
          <w:szCs w:val="24"/>
        </w:rPr>
        <w:t>Обращаем ваше внимание, что USB-</w:t>
      </w:r>
      <w:proofErr w:type="spellStart"/>
      <w:r w:rsidRPr="000F0E3D">
        <w:rPr>
          <w:b/>
          <w:color w:val="FF0000"/>
          <w:sz w:val="24"/>
          <w:szCs w:val="24"/>
        </w:rPr>
        <w:t>токены</w:t>
      </w:r>
      <w:proofErr w:type="spellEnd"/>
      <w:r w:rsidRPr="000F0E3D">
        <w:rPr>
          <w:b/>
          <w:color w:val="FF0000"/>
          <w:sz w:val="24"/>
          <w:szCs w:val="24"/>
        </w:rPr>
        <w:t xml:space="preserve"> </w:t>
      </w:r>
      <w:r w:rsidRPr="000F0E3D">
        <w:rPr>
          <w:b/>
          <w:bCs/>
          <w:color w:val="FF0000"/>
          <w:sz w:val="23"/>
          <w:szCs w:val="23"/>
        </w:rPr>
        <w:t xml:space="preserve">РУТОКЕН ЭЦП и РУТОКЕН ЭЦП 2.0 - </w:t>
      </w:r>
      <w:r w:rsidRPr="000F0E3D">
        <w:rPr>
          <w:b/>
          <w:color w:val="FF0000"/>
          <w:sz w:val="24"/>
          <w:szCs w:val="24"/>
        </w:rPr>
        <w:t xml:space="preserve"> </w:t>
      </w:r>
      <w:r w:rsidR="00932006" w:rsidRPr="000F0E3D">
        <w:rPr>
          <w:b/>
          <w:color w:val="FF0000"/>
          <w:sz w:val="24"/>
          <w:szCs w:val="24"/>
        </w:rPr>
        <w:t xml:space="preserve">не имеют явных </w:t>
      </w:r>
      <w:r w:rsidRPr="000F0E3D">
        <w:rPr>
          <w:b/>
          <w:color w:val="FF0000"/>
          <w:sz w:val="24"/>
          <w:szCs w:val="24"/>
        </w:rPr>
        <w:t xml:space="preserve">внешних </w:t>
      </w:r>
      <w:r w:rsidR="00932006" w:rsidRPr="000F0E3D">
        <w:rPr>
          <w:b/>
          <w:color w:val="FF0000"/>
          <w:sz w:val="24"/>
          <w:szCs w:val="24"/>
        </w:rPr>
        <w:t>отличий.</w:t>
      </w:r>
      <w:r w:rsidR="00140126">
        <w:rPr>
          <w:b/>
          <w:color w:val="FF0000"/>
          <w:sz w:val="24"/>
          <w:szCs w:val="24"/>
        </w:rPr>
        <w:t xml:space="preserve"> Кроме того, что </w:t>
      </w:r>
      <w:r w:rsidR="00140126" w:rsidRPr="000F0E3D">
        <w:rPr>
          <w:b/>
          <w:color w:val="FF0000"/>
          <w:sz w:val="24"/>
          <w:szCs w:val="24"/>
        </w:rPr>
        <w:t>USB-</w:t>
      </w:r>
      <w:proofErr w:type="spellStart"/>
      <w:r w:rsidR="00140126" w:rsidRPr="000F0E3D">
        <w:rPr>
          <w:b/>
          <w:color w:val="FF0000"/>
          <w:sz w:val="24"/>
          <w:szCs w:val="24"/>
        </w:rPr>
        <w:t>токены</w:t>
      </w:r>
      <w:proofErr w:type="spellEnd"/>
      <w:r w:rsidR="00140126" w:rsidRPr="000F0E3D">
        <w:rPr>
          <w:b/>
          <w:color w:val="FF0000"/>
          <w:sz w:val="24"/>
          <w:szCs w:val="24"/>
        </w:rPr>
        <w:t xml:space="preserve"> </w:t>
      </w:r>
      <w:r w:rsidR="00140126" w:rsidRPr="000F0E3D">
        <w:rPr>
          <w:b/>
          <w:bCs/>
          <w:color w:val="FF0000"/>
          <w:sz w:val="23"/>
          <w:szCs w:val="23"/>
        </w:rPr>
        <w:t>РУТОКЕН ЭЦП</w:t>
      </w:r>
      <w:r w:rsidR="00140126">
        <w:rPr>
          <w:b/>
          <w:bCs/>
          <w:color w:val="FF0000"/>
          <w:sz w:val="23"/>
          <w:szCs w:val="23"/>
        </w:rPr>
        <w:t xml:space="preserve"> 2.0 в </w:t>
      </w:r>
      <w:proofErr w:type="gramStart"/>
      <w:r w:rsidR="00140126">
        <w:rPr>
          <w:b/>
          <w:bCs/>
          <w:color w:val="FF0000"/>
          <w:sz w:val="23"/>
          <w:szCs w:val="23"/>
        </w:rPr>
        <w:t>конце</w:t>
      </w:r>
      <w:proofErr w:type="gramEnd"/>
      <w:r w:rsidR="00140126">
        <w:rPr>
          <w:b/>
          <w:bCs/>
          <w:color w:val="FF0000"/>
          <w:sz w:val="23"/>
          <w:szCs w:val="23"/>
        </w:rPr>
        <w:t xml:space="preserve"> номера напечатанного на торце имеет обозначение 2.0.</w:t>
      </w:r>
    </w:p>
    <w:p w:rsidR="00140126" w:rsidRPr="000F0E3D" w:rsidRDefault="00140126" w:rsidP="00932006">
      <w:pPr>
        <w:spacing w:after="0" w:line="240" w:lineRule="auto"/>
        <w:rPr>
          <w:b/>
          <w:color w:val="FF0000"/>
          <w:sz w:val="24"/>
          <w:szCs w:val="24"/>
        </w:rPr>
      </w:pPr>
    </w:p>
    <w:p w:rsidR="00932006" w:rsidRDefault="00140126" w:rsidP="0093200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91440</wp:posOffset>
                </wp:positionV>
                <wp:extent cx="365760" cy="327660"/>
                <wp:effectExtent l="19050" t="1905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32.75pt;margin-top:7.2pt;width:28.8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" filled="f" strokecolor="lime" strokeweight="3pt"/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8104234" wp14:editId="52C8C5D7">
            <wp:extent cx="3101340" cy="542192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712_103810_LL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5" t="39431" r="20385" b="43474"/>
                    <a:stretch/>
                  </pic:blipFill>
                  <pic:spPr bwMode="auto">
                    <a:xfrm>
                      <a:off x="0" y="0"/>
                      <a:ext cx="3099685" cy="541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E3D" w:rsidRDefault="000F0E3D" w:rsidP="000F0E3D">
      <w:pPr>
        <w:pStyle w:val="Default"/>
      </w:pPr>
      <w:r>
        <w:rPr>
          <w:bCs/>
          <w:sz w:val="23"/>
          <w:szCs w:val="23"/>
        </w:rPr>
        <w:t xml:space="preserve">Поэтому, если для работы с </w:t>
      </w:r>
      <w:r>
        <w:t xml:space="preserve">системой ДБО </w:t>
      </w:r>
      <w:proofErr w:type="spellStart"/>
      <w:r>
        <w:rPr>
          <w:lang w:val="en-US"/>
        </w:rPr>
        <w:t>faktura</w:t>
      </w:r>
      <w:proofErr w:type="spellEnd"/>
      <w:r w:rsidRPr="00932006"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юридических лиц Вы используете </w:t>
      </w:r>
      <w:bookmarkEnd w:id="0"/>
      <w:bookmarkEnd w:id="1"/>
      <w:r w:rsidRPr="000F0E3D">
        <w:rPr>
          <w:rFonts w:asciiTheme="minorHAnsi" w:hAnsiTheme="minorHAnsi"/>
          <w:color w:val="auto"/>
        </w:rPr>
        <w:t>USB-</w:t>
      </w:r>
      <w:proofErr w:type="spellStart"/>
      <w:r w:rsidRPr="000F0E3D">
        <w:rPr>
          <w:rFonts w:asciiTheme="minorHAnsi" w:hAnsiTheme="minorHAnsi"/>
          <w:color w:val="auto"/>
        </w:rPr>
        <w:t>токена</w:t>
      </w:r>
      <w:proofErr w:type="spellEnd"/>
      <w:r>
        <w:t xml:space="preserve"> </w:t>
      </w:r>
      <w:proofErr w:type="spellStart"/>
      <w:r>
        <w:t>Рутокен</w:t>
      </w:r>
      <w:proofErr w:type="spellEnd"/>
      <w:r>
        <w:t>, д</w:t>
      </w:r>
      <w:r w:rsidR="00F50CCD">
        <w:t>анны</w:t>
      </w:r>
      <w:r>
        <w:t>й</w:t>
      </w:r>
      <w:r w:rsidR="00F50CCD">
        <w:t xml:space="preserve"> </w:t>
      </w:r>
      <w:r>
        <w:t xml:space="preserve">носитель </w:t>
      </w:r>
      <w:r w:rsidR="00F50CCD">
        <w:t>необходимо проверить на соответствие ГОСТ 2012</w:t>
      </w:r>
      <w:r>
        <w:t>.</w:t>
      </w:r>
    </w:p>
    <w:p w:rsidR="000F0E3D" w:rsidRDefault="000F0E3D" w:rsidP="000F0E3D">
      <w:pPr>
        <w:pStyle w:val="Default"/>
      </w:pPr>
    </w:p>
    <w:p w:rsidR="000F0E3D" w:rsidRPr="000F0E3D" w:rsidRDefault="000F0E3D" w:rsidP="000F0E3D">
      <w:pPr>
        <w:pStyle w:val="Default"/>
      </w:pPr>
      <w:r>
        <w:t>Для проверки необходимо</w:t>
      </w:r>
      <w:r w:rsidRPr="000F0E3D">
        <w:t>:</w:t>
      </w:r>
    </w:p>
    <w:p w:rsidR="00140126" w:rsidRDefault="00140126" w:rsidP="00140126">
      <w:pPr>
        <w:pStyle w:val="Default"/>
        <w:numPr>
          <w:ilvl w:val="0"/>
          <w:numId w:val="4"/>
        </w:numPr>
      </w:pPr>
      <w:r>
        <w:t>Проверить наличие обозначения на торце 2.0.</w:t>
      </w:r>
    </w:p>
    <w:p w:rsidR="00140126" w:rsidRPr="00140126" w:rsidRDefault="00140126" w:rsidP="00140126">
      <w:pPr>
        <w:pStyle w:val="Default"/>
        <w:ind w:left="720"/>
      </w:pPr>
      <w:r>
        <w:t xml:space="preserve"> </w:t>
      </w:r>
    </w:p>
    <w:p w:rsidR="00140126" w:rsidRDefault="00140126" w:rsidP="00140126">
      <w:pPr>
        <w:pStyle w:val="Default"/>
        <w:numPr>
          <w:ilvl w:val="0"/>
          <w:numId w:val="4"/>
        </w:numPr>
      </w:pPr>
      <w:r>
        <w:t xml:space="preserve">Если обозначение стерто, то проверить с помощью панели управления </w:t>
      </w:r>
      <w:proofErr w:type="spellStart"/>
      <w:r>
        <w:t>Рутокен</w:t>
      </w:r>
      <w:proofErr w:type="spellEnd"/>
      <w:r>
        <w:t>.</w:t>
      </w:r>
    </w:p>
    <w:p w:rsidR="00140126" w:rsidRPr="00140126" w:rsidRDefault="00140126" w:rsidP="00140126">
      <w:pPr>
        <w:pStyle w:val="Default"/>
        <w:ind w:left="720"/>
      </w:pPr>
      <w:r>
        <w:t>Для этого</w:t>
      </w:r>
      <w:r w:rsidRPr="00140126">
        <w:t>:</w:t>
      </w:r>
    </w:p>
    <w:p w:rsidR="000F0E3D" w:rsidRDefault="000F0E3D" w:rsidP="00140126">
      <w:pPr>
        <w:pStyle w:val="Default"/>
        <w:numPr>
          <w:ilvl w:val="0"/>
          <w:numId w:val="3"/>
        </w:numPr>
      </w:pPr>
      <w:proofErr w:type="gramStart"/>
      <w:r>
        <w:t xml:space="preserve">Установить </w:t>
      </w:r>
      <w:r w:rsidR="00F50CCD">
        <w:t xml:space="preserve">Панель управления </w:t>
      </w:r>
      <w:proofErr w:type="spellStart"/>
      <w:r w:rsidR="00F50CCD">
        <w:t>Рутокен</w:t>
      </w:r>
      <w:proofErr w:type="spellEnd"/>
      <w:r>
        <w:t xml:space="preserve"> (ссылка для загрузки</w:t>
      </w:r>
      <w:r w:rsidRPr="000F0E3D">
        <w:t xml:space="preserve"> </w:t>
      </w:r>
      <w:r>
        <w:t xml:space="preserve">с сайта </w:t>
      </w:r>
      <w:proofErr w:type="spellStart"/>
      <w:r>
        <w:t>Рутокен</w:t>
      </w:r>
      <w:proofErr w:type="spellEnd"/>
      <w:r>
        <w:t xml:space="preserve"> </w:t>
      </w:r>
      <w:bookmarkStart w:id="3" w:name="OLE_LINK42"/>
      <w:bookmarkStart w:id="4" w:name="OLE_LINK43"/>
      <w:r>
        <w:fldChar w:fldCharType="begin"/>
      </w:r>
      <w:r>
        <w:instrText xml:space="preserve"> HYPERLINK "</w:instrText>
      </w:r>
      <w:r w:rsidRPr="000F0E3D">
        <w:instrText>https://www.rutoken.ru/support/download/get/rtDrivers-exe.html</w:instrText>
      </w:r>
      <w:r>
        <w:instrText xml:space="preserve">" </w:instrText>
      </w:r>
      <w:r>
        <w:fldChar w:fldCharType="separate"/>
      </w:r>
      <w:r w:rsidRPr="001E0DB7">
        <w:rPr>
          <w:rStyle w:val="a6"/>
        </w:rPr>
        <w:t>https://www.rutoken.ru/support/download/get/rtDrivers-exe.html</w:t>
      </w:r>
      <w:bookmarkEnd w:id="3"/>
      <w:bookmarkEnd w:id="4"/>
      <w:r>
        <w:fldChar w:fldCharType="end"/>
      </w:r>
      <w:proofErr w:type="gramEnd"/>
    </w:p>
    <w:p w:rsidR="000F0E3D" w:rsidRPr="000F0E3D" w:rsidRDefault="000F0E3D" w:rsidP="000F0E3D">
      <w:pPr>
        <w:pStyle w:val="Default"/>
        <w:ind w:left="720"/>
      </w:pPr>
      <w:r>
        <w:t>(для установки необходимо принять условия лицензионного соглашения)</w:t>
      </w:r>
      <w:r w:rsidRPr="000F0E3D">
        <w:t>.</w:t>
      </w:r>
    </w:p>
    <w:p w:rsidR="00F3768E" w:rsidRDefault="00F3768E" w:rsidP="004F46A5">
      <w:pPr>
        <w:spacing w:after="0" w:line="240" w:lineRule="auto"/>
        <w:rPr>
          <w:sz w:val="24"/>
          <w:szCs w:val="24"/>
        </w:rPr>
      </w:pPr>
    </w:p>
    <w:p w:rsidR="00F3768E" w:rsidRDefault="00F3768E" w:rsidP="004F46A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31917" cy="373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04" cy="37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3D" w:rsidRDefault="000F0E3D" w:rsidP="006074B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F0E3D" w:rsidRDefault="000F0E3D" w:rsidP="000F0E3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Подключить к компьютеру </w:t>
      </w:r>
      <w:r w:rsidRPr="000F0E3D">
        <w:rPr>
          <w:sz w:val="24"/>
          <w:szCs w:val="24"/>
        </w:rPr>
        <w:t>USB-</w:t>
      </w:r>
      <w:proofErr w:type="spellStart"/>
      <w:r w:rsidRPr="000F0E3D">
        <w:rPr>
          <w:sz w:val="24"/>
          <w:szCs w:val="24"/>
        </w:rPr>
        <w:t>токена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Рутокен</w:t>
      </w:r>
      <w:proofErr w:type="spellEnd"/>
      <w:r w:rsidR="00D368E3" w:rsidRPr="000F0E3D">
        <w:rPr>
          <w:sz w:val="24"/>
          <w:szCs w:val="24"/>
        </w:rPr>
        <w:t xml:space="preserve">, </w:t>
      </w:r>
      <w:r w:rsidR="00F50CCD" w:rsidRPr="000F0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D368E3" w:rsidRPr="000F0E3D">
        <w:rPr>
          <w:sz w:val="24"/>
          <w:szCs w:val="24"/>
        </w:rPr>
        <w:t>запус</w:t>
      </w:r>
      <w:r>
        <w:rPr>
          <w:sz w:val="24"/>
          <w:szCs w:val="24"/>
        </w:rPr>
        <w:t xml:space="preserve">тить Панель управления </w:t>
      </w:r>
      <w:proofErr w:type="spellStart"/>
      <w:r>
        <w:rPr>
          <w:sz w:val="24"/>
          <w:szCs w:val="24"/>
        </w:rPr>
        <w:t>Рутокен</w:t>
      </w:r>
      <w:proofErr w:type="spellEnd"/>
      <w:r>
        <w:rPr>
          <w:sz w:val="24"/>
          <w:szCs w:val="24"/>
        </w:rPr>
        <w:t>.</w:t>
      </w:r>
    </w:p>
    <w:p w:rsidR="00F50CCD" w:rsidRPr="000F0E3D" w:rsidRDefault="000F0E3D" w:rsidP="000F0E3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Перейти </w:t>
      </w:r>
      <w:r w:rsidR="00D368E3" w:rsidRPr="000F0E3D">
        <w:rPr>
          <w:sz w:val="24"/>
          <w:szCs w:val="24"/>
        </w:rPr>
        <w:t>в пункт «Информация»</w:t>
      </w:r>
      <w:r w:rsidR="008A5347" w:rsidRPr="000F0E3D">
        <w:rPr>
          <w:sz w:val="24"/>
          <w:szCs w:val="24"/>
        </w:rPr>
        <w:t>:</w:t>
      </w:r>
    </w:p>
    <w:p w:rsidR="00D368E3" w:rsidRDefault="00D368E3" w:rsidP="004F46A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4296" cy="39243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96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E3" w:rsidRDefault="00D368E3" w:rsidP="004F46A5">
      <w:pPr>
        <w:spacing w:after="0" w:line="240" w:lineRule="auto"/>
        <w:rPr>
          <w:sz w:val="24"/>
          <w:szCs w:val="24"/>
        </w:rPr>
      </w:pPr>
    </w:p>
    <w:p w:rsidR="003A7FCC" w:rsidRDefault="003A7FCC">
      <w:pPr>
        <w:rPr>
          <w:sz w:val="24"/>
          <w:szCs w:val="24"/>
        </w:rPr>
      </w:pPr>
      <w:bookmarkStart w:id="5" w:name="OLE_LINK44"/>
      <w:bookmarkStart w:id="6" w:name="OLE_LINK45"/>
      <w:r>
        <w:rPr>
          <w:sz w:val="24"/>
          <w:szCs w:val="24"/>
        </w:rPr>
        <w:br w:type="page"/>
      </w:r>
    </w:p>
    <w:p w:rsidR="000F0E3D" w:rsidRDefault="000F0E3D" w:rsidP="000F0E3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Далее отобразиться окно «Информация о </w:t>
      </w:r>
      <w:proofErr w:type="spellStart"/>
      <w:r>
        <w:rPr>
          <w:sz w:val="24"/>
          <w:szCs w:val="24"/>
        </w:rPr>
        <w:t>Рутокен</w:t>
      </w:r>
      <w:proofErr w:type="spellEnd"/>
      <w:r>
        <w:rPr>
          <w:sz w:val="24"/>
          <w:szCs w:val="24"/>
        </w:rPr>
        <w:t>».</w:t>
      </w:r>
    </w:p>
    <w:p w:rsidR="003A7FCC" w:rsidRDefault="003A7FCC" w:rsidP="003A7FCC">
      <w:pPr>
        <w:pStyle w:val="a5"/>
        <w:spacing w:after="0" w:line="24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927"/>
      </w:tblGrid>
      <w:tr w:rsidR="003A7FCC" w:rsidTr="003A7FCC">
        <w:tc>
          <w:tcPr>
            <w:tcW w:w="5103" w:type="dxa"/>
          </w:tcPr>
          <w:p w:rsidR="003A7FCC" w:rsidRPr="003A7FCC" w:rsidRDefault="003A7FCC" w:rsidP="003A7FCC">
            <w:pPr>
              <w:jc w:val="center"/>
              <w:rPr>
                <w:color w:val="00B050"/>
                <w:sz w:val="52"/>
                <w:szCs w:val="52"/>
              </w:rPr>
            </w:pPr>
            <w:r w:rsidRPr="003A7FCC">
              <w:rPr>
                <w:color w:val="00B050"/>
                <w:sz w:val="52"/>
                <w:szCs w:val="52"/>
                <w:lang w:val="en-US"/>
              </w:rPr>
              <w:t>V</w:t>
            </w:r>
          </w:p>
          <w:p w:rsidR="003A7FCC" w:rsidRPr="003A7FCC" w:rsidRDefault="003A7FCC" w:rsidP="003A7FCC">
            <w:pPr>
              <w:jc w:val="center"/>
              <w:rPr>
                <w:sz w:val="24"/>
                <w:szCs w:val="24"/>
              </w:rPr>
            </w:pPr>
            <w:proofErr w:type="spellStart"/>
            <w:r w:rsidRPr="003A7FCC">
              <w:rPr>
                <w:color w:val="00B050"/>
                <w:sz w:val="24"/>
                <w:szCs w:val="24"/>
              </w:rPr>
              <w:t>Токен</w:t>
            </w:r>
            <w:proofErr w:type="spellEnd"/>
            <w:r w:rsidRPr="003A7FCC">
              <w:rPr>
                <w:color w:val="00B050"/>
                <w:sz w:val="24"/>
                <w:szCs w:val="24"/>
              </w:rPr>
              <w:t xml:space="preserve"> соответствует ГОСТ 2012</w:t>
            </w:r>
          </w:p>
        </w:tc>
        <w:tc>
          <w:tcPr>
            <w:tcW w:w="4927" w:type="dxa"/>
          </w:tcPr>
          <w:p w:rsidR="003A7FCC" w:rsidRPr="003A7FCC" w:rsidRDefault="003A7FCC" w:rsidP="003A7FCC">
            <w:pPr>
              <w:pStyle w:val="Default"/>
              <w:jc w:val="center"/>
              <w:rPr>
                <w:b/>
                <w:color w:val="FF0000"/>
                <w:sz w:val="48"/>
                <w:szCs w:val="48"/>
              </w:rPr>
            </w:pPr>
            <w:r w:rsidRPr="003A7FCC">
              <w:rPr>
                <w:b/>
                <w:color w:val="FF0000"/>
                <w:sz w:val="48"/>
                <w:szCs w:val="48"/>
                <w:lang w:val="en-US"/>
              </w:rPr>
              <w:t>!</w:t>
            </w:r>
          </w:p>
          <w:p w:rsidR="003A7FCC" w:rsidRPr="003A7FCC" w:rsidRDefault="003A7FCC" w:rsidP="003A7FCC">
            <w:pPr>
              <w:pStyle w:val="Default"/>
              <w:jc w:val="center"/>
            </w:pPr>
            <w:proofErr w:type="spellStart"/>
            <w:r w:rsidRPr="003A7FCC">
              <w:rPr>
                <w:b/>
                <w:color w:val="FF0000"/>
              </w:rPr>
              <w:t>Токе</w:t>
            </w:r>
            <w:r w:rsidR="00CF5FD5">
              <w:rPr>
                <w:b/>
                <w:color w:val="FF0000"/>
              </w:rPr>
              <w:t>н</w:t>
            </w:r>
            <w:proofErr w:type="spellEnd"/>
            <w:r w:rsidRPr="003A7FCC">
              <w:rPr>
                <w:b/>
                <w:color w:val="FF0000"/>
              </w:rPr>
              <w:t xml:space="preserve"> необходимо заменить</w:t>
            </w:r>
          </w:p>
        </w:tc>
      </w:tr>
      <w:tr w:rsidR="003A7FCC" w:rsidTr="003A7FCC">
        <w:tc>
          <w:tcPr>
            <w:tcW w:w="5103" w:type="dxa"/>
          </w:tcPr>
          <w:p w:rsidR="003A7FCC" w:rsidRDefault="003A7FCC" w:rsidP="003A7FCC">
            <w:pPr>
              <w:jc w:val="both"/>
              <w:rPr>
                <w:sz w:val="24"/>
                <w:szCs w:val="24"/>
              </w:rPr>
            </w:pPr>
            <w:r w:rsidRPr="003A7FCC">
              <w:rPr>
                <w:sz w:val="24"/>
                <w:szCs w:val="24"/>
              </w:rPr>
              <w:t xml:space="preserve">Если в модели указано </w:t>
            </w:r>
            <w:proofErr w:type="spellStart"/>
            <w:r w:rsidRPr="003A7FCC">
              <w:rPr>
                <w:sz w:val="24"/>
                <w:szCs w:val="24"/>
              </w:rPr>
              <w:t>Рутокен</w:t>
            </w:r>
            <w:proofErr w:type="spellEnd"/>
            <w:r w:rsidRPr="003A7FCC">
              <w:rPr>
                <w:sz w:val="24"/>
                <w:szCs w:val="24"/>
              </w:rPr>
              <w:t xml:space="preserve"> ЭЦП 2.0, то такой смарт-ключ удовлетворяет требованиям ГОСТ 2012 и его менять не нужно.</w:t>
            </w:r>
          </w:p>
          <w:p w:rsidR="003A7FCC" w:rsidRDefault="003A7FCC" w:rsidP="003A7FCC">
            <w:pPr>
              <w:jc w:val="both"/>
              <w:rPr>
                <w:sz w:val="24"/>
                <w:szCs w:val="24"/>
              </w:rPr>
            </w:pPr>
          </w:p>
          <w:p w:rsidR="003A7FCC" w:rsidRDefault="003A7FCC" w:rsidP="003A7FCC">
            <w:pPr>
              <w:jc w:val="both"/>
              <w:rPr>
                <w:sz w:val="24"/>
                <w:szCs w:val="24"/>
              </w:rPr>
            </w:pPr>
          </w:p>
          <w:p w:rsidR="003A7FCC" w:rsidRPr="003A7FCC" w:rsidRDefault="003A7FCC" w:rsidP="003A7FC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34F3A" wp14:editId="45530989">
                  <wp:extent cx="3204725" cy="3257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2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A7FCC" w:rsidRPr="0096249D" w:rsidRDefault="003A7FCC" w:rsidP="003A7FCC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Если в модели указано </w:t>
            </w:r>
            <w:proofErr w:type="spellStart"/>
            <w:r>
              <w:t>Рутокен</w:t>
            </w:r>
            <w:proofErr w:type="spellEnd"/>
            <w:r>
              <w:t xml:space="preserve"> ЭЦП, то смарт-карта </w:t>
            </w:r>
            <w:r w:rsidRPr="0096249D">
              <w:rPr>
                <w:bCs/>
                <w:sz w:val="23"/>
                <w:szCs w:val="23"/>
              </w:rPr>
              <w:t>не поддержива</w:t>
            </w:r>
            <w:r>
              <w:rPr>
                <w:bCs/>
                <w:sz w:val="23"/>
                <w:szCs w:val="23"/>
              </w:rPr>
              <w:t>е</w:t>
            </w:r>
            <w:r w:rsidRPr="0096249D">
              <w:rPr>
                <w:bCs/>
                <w:sz w:val="23"/>
                <w:szCs w:val="23"/>
              </w:rPr>
              <w:t xml:space="preserve">т новые алгоритмы подписи и шифрования и должны быть заменены на смарт-ключ РУТОКЕН ЭЦП 2.0. </w:t>
            </w:r>
          </w:p>
          <w:p w:rsidR="003A7FCC" w:rsidRDefault="003A7FCC" w:rsidP="003A7FC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7C7EB" wp14:editId="164D28E3">
                  <wp:extent cx="3231173" cy="3267075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173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FCC" w:rsidRDefault="003A7FCC" w:rsidP="003A7FCC">
      <w:pPr>
        <w:pStyle w:val="a5"/>
        <w:spacing w:after="0" w:line="240" w:lineRule="auto"/>
        <w:jc w:val="both"/>
        <w:rPr>
          <w:sz w:val="24"/>
          <w:szCs w:val="24"/>
        </w:rPr>
      </w:pPr>
    </w:p>
    <w:bookmarkEnd w:id="5"/>
    <w:bookmarkEnd w:id="6"/>
    <w:p w:rsidR="00D368E3" w:rsidRDefault="00D368E3" w:rsidP="004F46A5">
      <w:pPr>
        <w:spacing w:after="0" w:line="240" w:lineRule="auto"/>
        <w:rPr>
          <w:sz w:val="24"/>
          <w:szCs w:val="24"/>
        </w:rPr>
      </w:pPr>
    </w:p>
    <w:p w:rsidR="00D368E3" w:rsidRDefault="00D368E3" w:rsidP="004F46A5">
      <w:pPr>
        <w:spacing w:after="0" w:line="240" w:lineRule="auto"/>
        <w:rPr>
          <w:sz w:val="24"/>
          <w:szCs w:val="24"/>
        </w:rPr>
      </w:pPr>
    </w:p>
    <w:p w:rsidR="00D368E3" w:rsidRPr="004F46A5" w:rsidRDefault="00D368E3" w:rsidP="004F46A5">
      <w:pPr>
        <w:spacing w:after="0" w:line="240" w:lineRule="auto"/>
        <w:rPr>
          <w:sz w:val="24"/>
          <w:szCs w:val="24"/>
        </w:rPr>
      </w:pPr>
    </w:p>
    <w:sectPr w:rsidR="00D368E3" w:rsidRPr="004F46A5" w:rsidSect="009320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98"/>
    <w:multiLevelType w:val="hybridMultilevel"/>
    <w:tmpl w:val="E53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05A"/>
    <w:multiLevelType w:val="hybridMultilevel"/>
    <w:tmpl w:val="532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07A"/>
    <w:multiLevelType w:val="hybridMultilevel"/>
    <w:tmpl w:val="199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914D6"/>
    <w:multiLevelType w:val="hybridMultilevel"/>
    <w:tmpl w:val="92E284B0"/>
    <w:lvl w:ilvl="0" w:tplc="C4C06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DC"/>
    <w:rsid w:val="000F0999"/>
    <w:rsid w:val="000F0E3D"/>
    <w:rsid w:val="00140126"/>
    <w:rsid w:val="0015363D"/>
    <w:rsid w:val="0019260D"/>
    <w:rsid w:val="002F0EDC"/>
    <w:rsid w:val="00344FFC"/>
    <w:rsid w:val="003A7FCC"/>
    <w:rsid w:val="003E306C"/>
    <w:rsid w:val="00476306"/>
    <w:rsid w:val="004F46A5"/>
    <w:rsid w:val="005546B2"/>
    <w:rsid w:val="00575EA2"/>
    <w:rsid w:val="005B0AF1"/>
    <w:rsid w:val="005C364D"/>
    <w:rsid w:val="006074B2"/>
    <w:rsid w:val="006261F2"/>
    <w:rsid w:val="00803E90"/>
    <w:rsid w:val="008A5347"/>
    <w:rsid w:val="00932006"/>
    <w:rsid w:val="0096249D"/>
    <w:rsid w:val="00A54DE0"/>
    <w:rsid w:val="00B71F4A"/>
    <w:rsid w:val="00BC31EF"/>
    <w:rsid w:val="00CF5FD5"/>
    <w:rsid w:val="00D024ED"/>
    <w:rsid w:val="00D368E3"/>
    <w:rsid w:val="00ED08EA"/>
    <w:rsid w:val="00F3768E"/>
    <w:rsid w:val="00F45C49"/>
    <w:rsid w:val="00F50CCD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6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768E"/>
    <w:rPr>
      <w:color w:val="0000FF" w:themeColor="hyperlink"/>
      <w:u w:val="single"/>
    </w:rPr>
  </w:style>
  <w:style w:type="paragraph" w:customStyle="1" w:styleId="Default">
    <w:name w:val="Default"/>
    <w:rsid w:val="00962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3A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6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768E"/>
    <w:rPr>
      <w:color w:val="0000FF" w:themeColor="hyperlink"/>
      <w:u w:val="single"/>
    </w:rPr>
  </w:style>
  <w:style w:type="paragraph" w:customStyle="1" w:styleId="Default">
    <w:name w:val="Default"/>
    <w:rsid w:val="00962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3A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Андрей Александрович</dc:creator>
  <cp:lastModifiedBy>Мохов Олег Владимирович</cp:lastModifiedBy>
  <cp:revision>4</cp:revision>
  <dcterms:created xsi:type="dcterms:W3CDTF">2018-07-12T03:55:00Z</dcterms:created>
  <dcterms:modified xsi:type="dcterms:W3CDTF">2018-08-06T05:02:00Z</dcterms:modified>
</cp:coreProperties>
</file>